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A71EA9" w:rsidRDefault="008A1F7F" w:rsidP="008A1F7F">
      <w:pPr>
        <w:shd w:val="clear" w:color="auto" w:fill="FFFFFF"/>
        <w:spacing w:after="0" w:line="240" w:lineRule="auto"/>
        <w:jc w:val="center"/>
        <w:outlineLvl w:val="0"/>
        <w:rPr>
          <w:rFonts w:ascii="Times New Roman" w:eastAsia="Times New Roman" w:hAnsi="Times New Roman" w:cs="Times New Roman"/>
          <w:bCs/>
          <w:caps/>
          <w:kern w:val="36"/>
          <w:sz w:val="28"/>
          <w:szCs w:val="28"/>
          <w:lang w:eastAsia="uk-UA"/>
        </w:rPr>
      </w:pPr>
      <w:r w:rsidRPr="00A71EA9">
        <w:rPr>
          <w:rFonts w:ascii="Times New Roman" w:eastAsia="Times New Roman" w:hAnsi="Times New Roman" w:cs="Times New Roman"/>
          <w:bCs/>
          <w:caps/>
          <w:kern w:val="36"/>
          <w:sz w:val="28"/>
          <w:szCs w:val="28"/>
          <w:lang w:eastAsia="uk-UA"/>
        </w:rPr>
        <w:t>ОБГРУНТУВАННЯ ТЕХНІЧНИХ ТА ЯКІСНИХ ХАРАКТЕРИСТИК ПРЕДМЕТА ЗАКУПІВЛІ, ЙОГО ОЧІКУВАНОЇ ВАРТОСТІ ТА АБО РОЗМІРУ БЮДЖЕТНОГО ПРИЗНАЧЕННЯ ЩОДО ПЕРЕГОВОРНОЇ ПРОЦЕДУРИ ЩОДО ЗАКУПIВЛІ</w:t>
      </w:r>
    </w:p>
    <w:p w:rsidR="008A1F7F" w:rsidRPr="00A71EA9" w:rsidRDefault="008A1F7F" w:rsidP="00234AF7">
      <w:pPr>
        <w:pStyle w:val="rvps2"/>
        <w:shd w:val="clear" w:color="auto" w:fill="FFFFFF" w:themeFill="background1"/>
        <w:spacing w:before="0" w:beforeAutospacing="0" w:after="0" w:afterAutospacing="0"/>
        <w:ind w:firstLine="450"/>
        <w:jc w:val="both"/>
        <w:rPr>
          <w:sz w:val="28"/>
          <w:szCs w:val="28"/>
        </w:rPr>
      </w:pPr>
    </w:p>
    <w:p w:rsidR="00234AF7" w:rsidRPr="00A71EA9" w:rsidRDefault="0079626E" w:rsidP="00DD624F">
      <w:pPr>
        <w:pStyle w:val="rvps2"/>
        <w:shd w:val="clear" w:color="auto" w:fill="FFFFFF" w:themeFill="background1"/>
        <w:spacing w:before="0" w:beforeAutospacing="0" w:after="0" w:afterAutospacing="0"/>
        <w:ind w:firstLine="450"/>
        <w:jc w:val="both"/>
        <w:rPr>
          <w:sz w:val="28"/>
          <w:szCs w:val="28"/>
        </w:rPr>
      </w:pPr>
      <w:r w:rsidRPr="00A71EA9">
        <w:rPr>
          <w:sz w:val="28"/>
          <w:szCs w:val="28"/>
        </w:rPr>
        <w:t xml:space="preserve">Відповідно до </w:t>
      </w:r>
      <w:r w:rsidR="00234AF7" w:rsidRPr="00A71EA9">
        <w:rPr>
          <w:sz w:val="28"/>
          <w:szCs w:val="28"/>
        </w:rPr>
        <w:t>пункту 4</w:t>
      </w:r>
      <w:r w:rsidR="00234AF7" w:rsidRPr="00A71EA9">
        <w:rPr>
          <w:sz w:val="28"/>
          <w:szCs w:val="28"/>
          <w:vertAlign w:val="superscript"/>
        </w:rPr>
        <w:t>1</w:t>
      </w:r>
      <w:r w:rsidR="00234AF7" w:rsidRPr="00A71EA9">
        <w:rPr>
          <w:sz w:val="28"/>
          <w:szCs w:val="28"/>
        </w:rPr>
        <w:t xml:space="preserve"> </w:t>
      </w:r>
      <w:r w:rsidRPr="00A71EA9">
        <w:rPr>
          <w:sz w:val="28"/>
          <w:szCs w:val="28"/>
        </w:rPr>
        <w:t>постанови</w:t>
      </w:r>
      <w:r w:rsidR="00392CC7" w:rsidRPr="00A71EA9">
        <w:rPr>
          <w:sz w:val="28"/>
          <w:szCs w:val="28"/>
        </w:rPr>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A71EA9">
        <w:rPr>
          <w:sz w:val="28"/>
          <w:szCs w:val="28"/>
        </w:rPr>
        <w:t xml:space="preserve"> </w:t>
      </w:r>
      <w:r w:rsidR="00234AF7" w:rsidRPr="00A71EA9">
        <w:rPr>
          <w:sz w:val="28"/>
          <w:szCs w:val="28"/>
        </w:rPr>
        <w:t>г</w:t>
      </w:r>
      <w:r w:rsidR="00866B3F" w:rsidRPr="00A71EA9">
        <w:rPr>
          <w:sz w:val="28"/>
          <w:szCs w:val="28"/>
        </w:rPr>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0" w:name="n152"/>
      <w:bookmarkEnd w:id="0"/>
      <w:r w:rsidR="00234AF7" w:rsidRPr="00A71EA9">
        <w:rPr>
          <w:sz w:val="28"/>
          <w:szCs w:val="28"/>
        </w:rPr>
        <w:t xml:space="preserve"> </w:t>
      </w:r>
    </w:p>
    <w:p w:rsidR="00866B3F" w:rsidRPr="00A71EA9" w:rsidRDefault="008A1F7F" w:rsidP="00DD624F">
      <w:pPr>
        <w:pStyle w:val="rvps2"/>
        <w:shd w:val="clear" w:color="auto" w:fill="FFFFFF" w:themeFill="background1"/>
        <w:spacing w:before="0" w:beforeAutospacing="0" w:after="0" w:afterAutospacing="0"/>
        <w:jc w:val="both"/>
        <w:rPr>
          <w:sz w:val="28"/>
          <w:szCs w:val="28"/>
        </w:rPr>
      </w:pPr>
      <w:r w:rsidRPr="00A71EA9">
        <w:rPr>
          <w:sz w:val="28"/>
          <w:szCs w:val="28"/>
        </w:rPr>
        <w:t xml:space="preserve">- </w:t>
      </w:r>
      <w:r w:rsidR="00866B3F" w:rsidRPr="00A71EA9">
        <w:rPr>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A71EA9" w:rsidRDefault="008A1F7F" w:rsidP="00DD624F">
      <w:pPr>
        <w:pStyle w:val="rvps2"/>
        <w:shd w:val="clear" w:color="auto" w:fill="FFFFFF" w:themeFill="background1"/>
        <w:spacing w:before="0" w:beforeAutospacing="0" w:after="0" w:afterAutospacing="0"/>
        <w:jc w:val="both"/>
        <w:rPr>
          <w:color w:val="333333"/>
          <w:sz w:val="28"/>
          <w:szCs w:val="28"/>
        </w:rPr>
      </w:pPr>
      <w:bookmarkStart w:id="1" w:name="n153"/>
      <w:bookmarkEnd w:id="1"/>
      <w:r w:rsidRPr="00A71EA9">
        <w:rPr>
          <w:sz w:val="28"/>
          <w:szCs w:val="28"/>
        </w:rPr>
        <w:t xml:space="preserve">- </w:t>
      </w:r>
      <w:r w:rsidR="00866B3F" w:rsidRPr="00A71EA9">
        <w:rPr>
          <w:sz w:val="28"/>
          <w:szCs w:val="28"/>
        </w:rPr>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r w:rsidR="00866B3F" w:rsidRPr="00A71EA9">
        <w:rPr>
          <w:color w:val="333333"/>
          <w:sz w:val="28"/>
          <w:szCs w:val="28"/>
        </w:rPr>
        <w:t>.</w:t>
      </w:r>
    </w:p>
    <w:p w:rsidR="007C49EB" w:rsidRPr="00A71EA9" w:rsidRDefault="00DB4434" w:rsidP="001E2291">
      <w:pPr>
        <w:numPr>
          <w:ilvl w:val="5"/>
          <w:numId w:val="2"/>
        </w:numPr>
        <w:suppressAutoHyphens/>
        <w:spacing w:after="0" w:line="100" w:lineRule="atLeast"/>
        <w:ind w:left="4" w:hanging="4"/>
        <w:jc w:val="both"/>
        <w:rPr>
          <w:rFonts w:ascii="Times New Roman" w:hAnsi="Times New Roman" w:cs="Times New Roman"/>
          <w:sz w:val="28"/>
          <w:szCs w:val="28"/>
        </w:rPr>
      </w:pPr>
      <w:r w:rsidRPr="00A71EA9">
        <w:rPr>
          <w:rFonts w:ascii="Times New Roman" w:hAnsi="Times New Roman" w:cs="Times New Roman"/>
          <w:sz w:val="28"/>
          <w:szCs w:val="28"/>
        </w:rPr>
        <w:t>13</w:t>
      </w:r>
      <w:r w:rsidR="005B0648" w:rsidRPr="00A71EA9">
        <w:rPr>
          <w:rFonts w:ascii="Times New Roman" w:hAnsi="Times New Roman" w:cs="Times New Roman"/>
          <w:sz w:val="28"/>
          <w:szCs w:val="28"/>
        </w:rPr>
        <w:t>.</w:t>
      </w:r>
      <w:r w:rsidR="00920182" w:rsidRPr="00A71EA9">
        <w:rPr>
          <w:rFonts w:ascii="Times New Roman" w:hAnsi="Times New Roman" w:cs="Times New Roman"/>
          <w:sz w:val="28"/>
          <w:szCs w:val="28"/>
        </w:rPr>
        <w:t>1</w:t>
      </w:r>
      <w:r w:rsidRPr="00A71EA9">
        <w:rPr>
          <w:rFonts w:ascii="Times New Roman" w:hAnsi="Times New Roman" w:cs="Times New Roman"/>
          <w:sz w:val="28"/>
          <w:szCs w:val="28"/>
        </w:rPr>
        <w:t>2</w:t>
      </w:r>
      <w:r w:rsidR="005B0648" w:rsidRPr="00A71EA9">
        <w:rPr>
          <w:rFonts w:ascii="Times New Roman" w:hAnsi="Times New Roman" w:cs="Times New Roman"/>
          <w:sz w:val="28"/>
          <w:szCs w:val="28"/>
        </w:rPr>
        <w:t>.202</w:t>
      </w:r>
      <w:r w:rsidRPr="00A71EA9">
        <w:rPr>
          <w:rFonts w:ascii="Times New Roman" w:hAnsi="Times New Roman" w:cs="Times New Roman"/>
          <w:sz w:val="28"/>
          <w:szCs w:val="28"/>
        </w:rPr>
        <w:t>3</w:t>
      </w:r>
      <w:r w:rsidR="005B0648" w:rsidRPr="00A71EA9">
        <w:rPr>
          <w:rFonts w:ascii="Times New Roman" w:hAnsi="Times New Roman" w:cs="Times New Roman"/>
          <w:sz w:val="28"/>
          <w:szCs w:val="28"/>
        </w:rPr>
        <w:t xml:space="preserve"> р. було оприлюднено оголошення </w:t>
      </w:r>
      <w:hyperlink r:id="rId6" w:tooltip="UA-2021-01-15-002548-a" w:history="1">
        <w:r w:rsidR="00632534" w:rsidRPr="00A71EA9">
          <w:rPr>
            <w:rFonts w:ascii="Times New Roman" w:eastAsia="Times New Roman" w:hAnsi="Times New Roman" w:cs="Times New Roman"/>
            <w:sz w:val="28"/>
            <w:szCs w:val="28"/>
            <w:lang w:eastAsia="uk-UA"/>
          </w:rPr>
          <w:t>UA-202</w:t>
        </w:r>
        <w:r w:rsidRPr="00A71EA9">
          <w:rPr>
            <w:rFonts w:ascii="Times New Roman" w:eastAsia="Times New Roman" w:hAnsi="Times New Roman" w:cs="Times New Roman"/>
            <w:sz w:val="28"/>
            <w:szCs w:val="28"/>
            <w:lang w:eastAsia="uk-UA"/>
          </w:rPr>
          <w:t>3</w:t>
        </w:r>
        <w:r w:rsidR="00632534" w:rsidRPr="00A71EA9">
          <w:rPr>
            <w:rFonts w:ascii="Times New Roman" w:eastAsia="Times New Roman" w:hAnsi="Times New Roman" w:cs="Times New Roman"/>
            <w:sz w:val="28"/>
            <w:szCs w:val="28"/>
            <w:lang w:eastAsia="uk-UA"/>
          </w:rPr>
          <w:t>-</w:t>
        </w:r>
        <w:r w:rsidR="0034560E" w:rsidRPr="00A71EA9">
          <w:rPr>
            <w:rFonts w:ascii="Times New Roman" w:eastAsia="Times New Roman" w:hAnsi="Times New Roman" w:cs="Times New Roman"/>
            <w:sz w:val="28"/>
            <w:szCs w:val="28"/>
            <w:lang w:eastAsia="uk-UA"/>
          </w:rPr>
          <w:t>1</w:t>
        </w:r>
        <w:r w:rsidRPr="00A71EA9">
          <w:rPr>
            <w:rFonts w:ascii="Times New Roman" w:eastAsia="Times New Roman" w:hAnsi="Times New Roman" w:cs="Times New Roman"/>
            <w:sz w:val="28"/>
            <w:szCs w:val="28"/>
            <w:lang w:eastAsia="uk-UA"/>
          </w:rPr>
          <w:t>2</w:t>
        </w:r>
        <w:r w:rsidR="00920182" w:rsidRPr="00A71EA9">
          <w:rPr>
            <w:rFonts w:ascii="Times New Roman" w:eastAsia="Times New Roman" w:hAnsi="Times New Roman" w:cs="Times New Roman"/>
            <w:sz w:val="28"/>
            <w:szCs w:val="28"/>
            <w:lang w:eastAsia="uk-UA"/>
          </w:rPr>
          <w:t>-</w:t>
        </w:r>
        <w:r w:rsidRPr="00A71EA9">
          <w:rPr>
            <w:rFonts w:ascii="Times New Roman" w:eastAsia="Times New Roman" w:hAnsi="Times New Roman" w:cs="Times New Roman"/>
            <w:sz w:val="28"/>
            <w:szCs w:val="28"/>
            <w:lang w:eastAsia="uk-UA"/>
          </w:rPr>
          <w:t>1</w:t>
        </w:r>
        <w:r w:rsidR="0034560E" w:rsidRPr="00A71EA9">
          <w:rPr>
            <w:rFonts w:ascii="Times New Roman" w:eastAsia="Times New Roman" w:hAnsi="Times New Roman" w:cs="Times New Roman"/>
            <w:sz w:val="28"/>
            <w:szCs w:val="28"/>
            <w:lang w:eastAsia="uk-UA"/>
          </w:rPr>
          <w:t>3-00</w:t>
        </w:r>
        <w:r w:rsidRPr="00A71EA9">
          <w:rPr>
            <w:rFonts w:ascii="Times New Roman" w:eastAsia="Times New Roman" w:hAnsi="Times New Roman" w:cs="Times New Roman"/>
            <w:sz w:val="28"/>
            <w:szCs w:val="28"/>
            <w:lang w:eastAsia="uk-UA"/>
          </w:rPr>
          <w:t>3402</w:t>
        </w:r>
        <w:r w:rsidR="0034560E" w:rsidRPr="00A71EA9">
          <w:rPr>
            <w:rFonts w:ascii="Times New Roman" w:eastAsia="Times New Roman" w:hAnsi="Times New Roman" w:cs="Times New Roman"/>
            <w:sz w:val="28"/>
            <w:szCs w:val="28"/>
            <w:lang w:eastAsia="uk-UA"/>
          </w:rPr>
          <w:t>-</w:t>
        </w:r>
      </w:hyperlink>
      <w:r w:rsidRPr="00A71EA9">
        <w:rPr>
          <w:rFonts w:ascii="Times New Roman" w:eastAsia="Times New Roman" w:hAnsi="Times New Roman" w:cs="Times New Roman"/>
          <w:sz w:val="28"/>
          <w:szCs w:val="28"/>
          <w:lang w:eastAsia="uk-UA"/>
        </w:rPr>
        <w:t>а</w:t>
      </w:r>
      <w:r w:rsidR="00CE74EB" w:rsidRPr="00A71EA9">
        <w:rPr>
          <w:rFonts w:ascii="Times New Roman" w:eastAsia="Times New Roman" w:hAnsi="Times New Roman" w:cs="Times New Roman"/>
          <w:sz w:val="28"/>
          <w:szCs w:val="28"/>
          <w:lang w:eastAsia="uk-UA"/>
        </w:rPr>
        <w:t xml:space="preserve"> </w:t>
      </w:r>
      <w:r w:rsidR="005B0648" w:rsidRPr="00A71EA9">
        <w:rPr>
          <w:rFonts w:ascii="Times New Roman" w:hAnsi="Times New Roman" w:cs="Times New Roman"/>
          <w:sz w:val="28"/>
          <w:szCs w:val="28"/>
        </w:rPr>
        <w:t xml:space="preserve">про проведення відкритих торгів для закупівлі </w:t>
      </w:r>
      <w:r w:rsidR="00D13679" w:rsidRPr="00A71EA9">
        <w:rPr>
          <w:rFonts w:ascii="Times New Roman" w:hAnsi="Times New Roman" w:cs="Times New Roman"/>
          <w:sz w:val="28"/>
          <w:szCs w:val="28"/>
        </w:rPr>
        <w:t>к</w:t>
      </w:r>
      <w:r w:rsidR="00D13679" w:rsidRPr="00A71EA9">
        <w:rPr>
          <w:rFonts w:ascii="Times New Roman" w:hAnsi="Times New Roman" w:cs="Times New Roman"/>
          <w:sz w:val="28"/>
          <w:szCs w:val="28"/>
        </w:rPr>
        <w:t>урчат бройлер</w:t>
      </w:r>
      <w:r w:rsidR="00D13679" w:rsidRPr="00A71EA9">
        <w:rPr>
          <w:rFonts w:ascii="Times New Roman" w:hAnsi="Times New Roman" w:cs="Times New Roman"/>
          <w:sz w:val="28"/>
          <w:szCs w:val="28"/>
        </w:rPr>
        <w:t>ів</w:t>
      </w:r>
      <w:r w:rsidR="00D13679" w:rsidRPr="00A71EA9">
        <w:rPr>
          <w:rFonts w:ascii="Times New Roman" w:hAnsi="Times New Roman" w:cs="Times New Roman"/>
          <w:sz w:val="28"/>
          <w:szCs w:val="28"/>
        </w:rPr>
        <w:t xml:space="preserve"> охолоджен</w:t>
      </w:r>
      <w:r w:rsidR="00D13679" w:rsidRPr="00A71EA9">
        <w:rPr>
          <w:rFonts w:ascii="Times New Roman" w:hAnsi="Times New Roman" w:cs="Times New Roman"/>
          <w:sz w:val="28"/>
          <w:szCs w:val="28"/>
        </w:rPr>
        <w:t>их</w:t>
      </w:r>
      <w:r w:rsidR="00D13679" w:rsidRPr="00A71EA9">
        <w:rPr>
          <w:rFonts w:ascii="Times New Roman" w:hAnsi="Times New Roman" w:cs="Times New Roman"/>
          <w:sz w:val="28"/>
          <w:szCs w:val="28"/>
        </w:rPr>
        <w:t xml:space="preserve"> 1 категорії, ДСТУ 3143-2013 «М'ясо птиці (тушки)», код ДК 021:2015 - 15110000-2 - м’ясо</w:t>
      </w:r>
      <w:r w:rsidR="00D13679" w:rsidRPr="00A71EA9">
        <w:rPr>
          <w:rFonts w:ascii="Times New Roman" w:hAnsi="Times New Roman" w:cs="Times New Roman"/>
          <w:sz w:val="28"/>
          <w:szCs w:val="28"/>
        </w:rPr>
        <w:t xml:space="preserve"> </w:t>
      </w:r>
      <w:r w:rsidR="004B65E6" w:rsidRPr="00A71EA9">
        <w:rPr>
          <w:rFonts w:ascii="Times New Roman" w:hAnsi="Times New Roman" w:cs="Times New Roman"/>
          <w:sz w:val="28"/>
          <w:szCs w:val="28"/>
        </w:rPr>
        <w:t>очікувану вартість в сумі</w:t>
      </w:r>
      <w:r w:rsidR="00DD624F" w:rsidRPr="00A71EA9">
        <w:rPr>
          <w:rFonts w:ascii="Times New Roman" w:hAnsi="Times New Roman" w:cs="Times New Roman"/>
          <w:sz w:val="28"/>
          <w:szCs w:val="28"/>
        </w:rPr>
        <w:t xml:space="preserve"> </w:t>
      </w:r>
      <w:r w:rsidR="0034560E" w:rsidRPr="00A71EA9">
        <w:rPr>
          <w:rFonts w:ascii="Times New Roman" w:hAnsi="Times New Roman" w:cs="Times New Roman"/>
          <w:sz w:val="28"/>
          <w:szCs w:val="28"/>
        </w:rPr>
        <w:t>2</w:t>
      </w:r>
      <w:r w:rsidR="00D13679" w:rsidRPr="00A71EA9">
        <w:rPr>
          <w:rFonts w:ascii="Times New Roman" w:hAnsi="Times New Roman" w:cs="Times New Roman"/>
          <w:sz w:val="28"/>
          <w:szCs w:val="28"/>
        </w:rPr>
        <w:t>00</w:t>
      </w:r>
      <w:r w:rsidR="0034560E" w:rsidRPr="00A71EA9">
        <w:rPr>
          <w:rFonts w:ascii="Times New Roman" w:hAnsi="Times New Roman" w:cs="Times New Roman"/>
          <w:sz w:val="28"/>
          <w:szCs w:val="28"/>
        </w:rPr>
        <w:t>000</w:t>
      </w:r>
      <w:r w:rsidR="00920182" w:rsidRPr="00A71EA9">
        <w:rPr>
          <w:rFonts w:ascii="Times New Roman" w:hAnsi="Times New Roman" w:cs="Times New Roman"/>
          <w:sz w:val="28"/>
          <w:szCs w:val="28"/>
        </w:rPr>
        <w:t>,00</w:t>
      </w:r>
      <w:r w:rsidR="00DD624F" w:rsidRPr="00A71EA9">
        <w:rPr>
          <w:rFonts w:ascii="Times New Roman" w:hAnsi="Times New Roman" w:cs="Times New Roman"/>
          <w:sz w:val="28"/>
          <w:szCs w:val="28"/>
        </w:rPr>
        <w:t xml:space="preserve"> грн..</w:t>
      </w:r>
    </w:p>
    <w:p w:rsidR="000F42D8" w:rsidRPr="000F42D8" w:rsidRDefault="000F42D8" w:rsidP="000F42D8">
      <w:pPr>
        <w:pStyle w:val="a3"/>
        <w:numPr>
          <w:ilvl w:val="0"/>
          <w:numId w:val="2"/>
        </w:numPr>
        <w:spacing w:after="0" w:line="240" w:lineRule="auto"/>
        <w:ind w:left="0" w:firstLine="567"/>
        <w:jc w:val="both"/>
        <w:rPr>
          <w:rFonts w:ascii="Times New Roman" w:eastAsia="Calibri" w:hAnsi="Times New Roman" w:cs="Times New Roman"/>
          <w:sz w:val="28"/>
          <w:szCs w:val="28"/>
        </w:rPr>
      </w:pPr>
      <w:r w:rsidRPr="000F42D8">
        <w:rPr>
          <w:rFonts w:ascii="Times New Roman" w:hAnsi="Times New Roman" w:cs="Times New Roman"/>
          <w:sz w:val="28"/>
          <w:szCs w:val="28"/>
        </w:rPr>
        <w:t xml:space="preserve">Курчата бройлери охолоджені 1 категорії в кількості 2000 кг, </w:t>
      </w:r>
      <w:r w:rsidRPr="000F42D8">
        <w:rPr>
          <w:rFonts w:ascii="Times New Roman" w:hAnsi="Times New Roman"/>
          <w:sz w:val="28"/>
          <w:szCs w:val="28"/>
        </w:rPr>
        <w:t xml:space="preserve">ДСТУ 3143-2013 «М'ясо птиці (тушки)», </w:t>
      </w:r>
      <w:r w:rsidRPr="000F42D8">
        <w:rPr>
          <w:rFonts w:ascii="Times New Roman" w:hAnsi="Times New Roman" w:cs="Times New Roman"/>
          <w:sz w:val="28"/>
          <w:szCs w:val="28"/>
        </w:rPr>
        <w:t xml:space="preserve">країна виробництва Україна. Тушки добре знекровлені з чистою поверхнею, без згустків крові, залишків кишечника та репродуктивних органів всередині, оперення повністю видалене, шкіра чиста, суха, незавітрена, без подряпин, розривів плям та синців. Без слідів заморожування. М’язи щільні, пружні, при натисканні ямка швидко вирівнюється, кісткова система без переломів і деформації, колір м’язової тканини від блідо-рожевого до рожевого, колір шкіри блідо-жовтий з рожевим відтінком або без нього. Колір підшкірного та внутрішнього жиру блідо-жовтий або жовтий, запах властивий доброякісному м’ясу птиці без сторонніх запахів, без льоду на поверхні та в середині тушки. </w:t>
      </w:r>
      <w:r w:rsidRPr="000F42D8">
        <w:rPr>
          <w:rFonts w:ascii="Times New Roman" w:eastAsia="Calibri" w:hAnsi="Times New Roman" w:cs="Times New Roman"/>
          <w:sz w:val="28"/>
          <w:szCs w:val="28"/>
        </w:rPr>
        <w:t>Продукція повинна відповідати вимогам діючих стандартів та технічних умов.</w:t>
      </w:r>
      <w:bookmarkStart w:id="2" w:name="_GoBack"/>
      <w:bookmarkEnd w:id="2"/>
    </w:p>
    <w:p w:rsidR="005B60FD" w:rsidRPr="00A71EA9" w:rsidRDefault="00E51B2D" w:rsidP="00CE74EB">
      <w:pPr>
        <w:spacing w:after="0" w:line="240" w:lineRule="auto"/>
        <w:ind w:firstLine="708"/>
        <w:jc w:val="both"/>
        <w:rPr>
          <w:rFonts w:ascii="Times New Roman" w:hAnsi="Times New Roman" w:cs="Times New Roman"/>
          <w:sz w:val="28"/>
          <w:szCs w:val="28"/>
        </w:rPr>
      </w:pPr>
      <w:r w:rsidRPr="00A71EA9">
        <w:rPr>
          <w:rFonts w:ascii="Times New Roman" w:hAnsi="Times New Roman" w:cs="Times New Roman"/>
          <w:sz w:val="28"/>
          <w:szCs w:val="28"/>
        </w:rPr>
        <w:t>Відповідно до оголошення про проведення конкурентної процедури відкритих торгів</w:t>
      </w:r>
      <w:r w:rsidR="00976340" w:rsidRPr="00A71EA9">
        <w:rPr>
          <w:rFonts w:ascii="Times New Roman" w:hAnsi="Times New Roman" w:cs="Times New Roman"/>
          <w:sz w:val="28"/>
          <w:szCs w:val="28"/>
        </w:rPr>
        <w:t xml:space="preserve"> необхідно закупити </w:t>
      </w:r>
      <w:r w:rsidR="001E2291" w:rsidRPr="00A71EA9">
        <w:rPr>
          <w:rFonts w:ascii="Times New Roman" w:hAnsi="Times New Roman" w:cs="Times New Roman"/>
          <w:sz w:val="28"/>
          <w:szCs w:val="28"/>
        </w:rPr>
        <w:t>курчат бройлерів охолоджених 1 категорії в к</w:t>
      </w:r>
      <w:r w:rsidR="00976340" w:rsidRPr="00A71EA9">
        <w:rPr>
          <w:rFonts w:ascii="Times New Roman" w:hAnsi="Times New Roman" w:cs="Times New Roman"/>
          <w:sz w:val="28"/>
          <w:szCs w:val="28"/>
        </w:rPr>
        <w:t xml:space="preserve">ількості </w:t>
      </w:r>
      <w:r w:rsidR="00D13679" w:rsidRPr="00A71EA9">
        <w:rPr>
          <w:rFonts w:ascii="Times New Roman" w:hAnsi="Times New Roman" w:cs="Times New Roman"/>
          <w:sz w:val="28"/>
          <w:szCs w:val="28"/>
        </w:rPr>
        <w:t>2</w:t>
      </w:r>
      <w:r w:rsidR="0034560E" w:rsidRPr="00A71EA9">
        <w:rPr>
          <w:rFonts w:ascii="Times New Roman" w:hAnsi="Times New Roman" w:cs="Times New Roman"/>
          <w:sz w:val="28"/>
          <w:szCs w:val="28"/>
          <w:lang w:val="ru-RU"/>
        </w:rPr>
        <w:t>0</w:t>
      </w:r>
      <w:r w:rsidR="004A1AB9" w:rsidRPr="00A71EA9">
        <w:rPr>
          <w:rFonts w:ascii="Times New Roman" w:hAnsi="Times New Roman" w:cs="Times New Roman"/>
          <w:sz w:val="28"/>
          <w:szCs w:val="28"/>
        </w:rPr>
        <w:t>00</w:t>
      </w:r>
      <w:r w:rsidR="00976340" w:rsidRPr="00A71EA9">
        <w:rPr>
          <w:rFonts w:ascii="Times New Roman" w:hAnsi="Times New Roman" w:cs="Times New Roman"/>
          <w:sz w:val="28"/>
          <w:szCs w:val="28"/>
        </w:rPr>
        <w:t xml:space="preserve"> кг очікуваною вартістю </w:t>
      </w:r>
      <w:r w:rsidR="00D13679" w:rsidRPr="00A71EA9">
        <w:rPr>
          <w:rFonts w:ascii="Times New Roman" w:hAnsi="Times New Roman" w:cs="Times New Roman"/>
          <w:sz w:val="28"/>
          <w:szCs w:val="28"/>
        </w:rPr>
        <w:t>200000</w:t>
      </w:r>
      <w:r w:rsidR="004A1AB9" w:rsidRPr="00A71EA9">
        <w:rPr>
          <w:rFonts w:ascii="Times New Roman" w:hAnsi="Times New Roman" w:cs="Times New Roman"/>
          <w:sz w:val="28"/>
          <w:szCs w:val="28"/>
        </w:rPr>
        <w:t>,00</w:t>
      </w:r>
      <w:r w:rsidR="00F46AD9" w:rsidRPr="00A71EA9">
        <w:rPr>
          <w:rFonts w:ascii="Times New Roman" w:hAnsi="Times New Roman" w:cs="Times New Roman"/>
          <w:sz w:val="28"/>
          <w:szCs w:val="28"/>
        </w:rPr>
        <w:t xml:space="preserve"> грн.</w:t>
      </w:r>
      <w:r w:rsidR="005B60FD" w:rsidRPr="00A71EA9">
        <w:rPr>
          <w:rFonts w:ascii="Times New Roman" w:hAnsi="Times New Roman" w:cs="Times New Roman"/>
          <w:sz w:val="28"/>
          <w:szCs w:val="28"/>
        </w:rPr>
        <w:t>.</w:t>
      </w:r>
    </w:p>
    <w:p w:rsidR="00E51B2D" w:rsidRPr="00A71EA9" w:rsidRDefault="005B60FD" w:rsidP="00CE74EB">
      <w:pPr>
        <w:spacing w:after="0" w:line="240" w:lineRule="auto"/>
        <w:ind w:firstLine="708"/>
        <w:jc w:val="both"/>
        <w:rPr>
          <w:rFonts w:ascii="Times New Roman" w:hAnsi="Times New Roman" w:cs="Times New Roman"/>
          <w:bCs/>
          <w:sz w:val="28"/>
          <w:szCs w:val="28"/>
          <w:shd w:val="clear" w:color="auto" w:fill="FFFFFF"/>
        </w:rPr>
      </w:pPr>
      <w:r w:rsidRPr="00A71EA9">
        <w:rPr>
          <w:rFonts w:ascii="Times New Roman" w:hAnsi="Times New Roman" w:cs="Times New Roman"/>
          <w:sz w:val="28"/>
          <w:szCs w:val="28"/>
        </w:rPr>
        <w:t xml:space="preserve">Кількість </w:t>
      </w:r>
      <w:r w:rsidR="00D16A5D" w:rsidRPr="00A71EA9">
        <w:rPr>
          <w:rFonts w:ascii="Times New Roman" w:hAnsi="Times New Roman" w:cs="Times New Roman"/>
          <w:sz w:val="28"/>
          <w:szCs w:val="28"/>
        </w:rPr>
        <w:t xml:space="preserve">курятини </w:t>
      </w:r>
      <w:r w:rsidRPr="00A71EA9">
        <w:rPr>
          <w:rFonts w:ascii="Times New Roman" w:hAnsi="Times New Roman" w:cs="Times New Roman"/>
          <w:sz w:val="28"/>
          <w:szCs w:val="28"/>
        </w:rPr>
        <w:t xml:space="preserve">вираховувалась відповідно до норм </w:t>
      </w:r>
      <w:r w:rsidR="00D16A5D" w:rsidRPr="00A71EA9">
        <w:rPr>
          <w:rFonts w:ascii="Times New Roman" w:hAnsi="Times New Roman" w:cs="Times New Roman"/>
          <w:sz w:val="28"/>
          <w:szCs w:val="28"/>
        </w:rPr>
        <w:t>м’яса</w:t>
      </w:r>
      <w:r w:rsidRPr="00A71EA9">
        <w:rPr>
          <w:rFonts w:ascii="Times New Roman" w:hAnsi="Times New Roman" w:cs="Times New Roman"/>
          <w:sz w:val="28"/>
          <w:szCs w:val="28"/>
        </w:rPr>
        <w:t xml:space="preserve"> встановленого на одного хворого відповідно до наказу Міністерства охорони здоров’я № 931 від 29.10.2013 р.</w:t>
      </w:r>
      <w:r w:rsidR="00201CB9" w:rsidRPr="00A71EA9">
        <w:rPr>
          <w:rFonts w:ascii="Times New Roman" w:hAnsi="Times New Roman" w:cs="Times New Roman"/>
          <w:sz w:val="28"/>
          <w:szCs w:val="28"/>
        </w:rPr>
        <w:t xml:space="preserve"> «</w:t>
      </w:r>
      <w:r w:rsidR="00201CB9" w:rsidRPr="00A71EA9">
        <w:rPr>
          <w:rFonts w:ascii="Times New Roman" w:hAnsi="Times New Roman" w:cs="Times New Roman"/>
          <w:bCs/>
          <w:sz w:val="28"/>
          <w:szCs w:val="28"/>
          <w:shd w:val="clear" w:color="auto" w:fill="FFFFFF"/>
        </w:rPr>
        <w:t>Про удосконалення організації лікувального харчування та роботи дієтологічної системи в Україні» де зазначені кількісні</w:t>
      </w:r>
      <w:r w:rsidR="0034560E" w:rsidRPr="00A71EA9">
        <w:rPr>
          <w:rFonts w:ascii="Times New Roman" w:hAnsi="Times New Roman" w:cs="Times New Roman"/>
          <w:bCs/>
          <w:sz w:val="28"/>
          <w:szCs w:val="28"/>
          <w:shd w:val="clear" w:color="auto" w:fill="FFFFFF"/>
        </w:rPr>
        <w:t xml:space="preserve"> м’яса</w:t>
      </w:r>
      <w:r w:rsidR="00D16A5D" w:rsidRPr="00A71EA9">
        <w:rPr>
          <w:rFonts w:ascii="Times New Roman" w:hAnsi="Times New Roman" w:cs="Times New Roman"/>
          <w:bCs/>
          <w:sz w:val="28"/>
          <w:szCs w:val="28"/>
          <w:shd w:val="clear" w:color="auto" w:fill="FFFFFF"/>
        </w:rPr>
        <w:t xml:space="preserve"> на одного хво</w:t>
      </w:r>
      <w:r w:rsidR="00201CB9" w:rsidRPr="00A71EA9">
        <w:rPr>
          <w:rFonts w:ascii="Times New Roman" w:hAnsi="Times New Roman" w:cs="Times New Roman"/>
          <w:bCs/>
          <w:sz w:val="28"/>
          <w:szCs w:val="28"/>
          <w:shd w:val="clear" w:color="auto" w:fill="FFFFFF"/>
        </w:rPr>
        <w:t xml:space="preserve">рого та зазначено, що </w:t>
      </w:r>
      <w:r w:rsidR="00D16A5D" w:rsidRPr="00A71EA9">
        <w:rPr>
          <w:rFonts w:ascii="Times New Roman" w:hAnsi="Times New Roman" w:cs="Times New Roman"/>
          <w:bCs/>
          <w:sz w:val="28"/>
          <w:szCs w:val="28"/>
          <w:shd w:val="clear" w:color="auto" w:fill="FFFFFF"/>
        </w:rPr>
        <w:t>м’ясо повинно бути</w:t>
      </w:r>
      <w:r w:rsidR="0034560E" w:rsidRPr="00A71EA9">
        <w:rPr>
          <w:rFonts w:ascii="Times New Roman" w:hAnsi="Times New Roman" w:cs="Times New Roman"/>
          <w:bCs/>
          <w:sz w:val="28"/>
          <w:szCs w:val="28"/>
          <w:shd w:val="clear" w:color="auto" w:fill="FFFFFF"/>
        </w:rPr>
        <w:t>,</w:t>
      </w:r>
      <w:r w:rsidR="00D16A5D" w:rsidRPr="00A71EA9">
        <w:rPr>
          <w:rFonts w:ascii="Times New Roman" w:hAnsi="Times New Roman" w:cs="Times New Roman"/>
          <w:bCs/>
          <w:sz w:val="28"/>
          <w:szCs w:val="28"/>
          <w:shd w:val="clear" w:color="auto" w:fill="FFFFFF"/>
        </w:rPr>
        <w:t xml:space="preserve"> </w:t>
      </w:r>
      <w:r w:rsidR="0034560E" w:rsidRPr="00A71EA9">
        <w:rPr>
          <w:rFonts w:ascii="Times New Roman" w:hAnsi="Times New Roman" w:cs="Times New Roman"/>
          <w:bCs/>
          <w:sz w:val="28"/>
          <w:szCs w:val="28"/>
          <w:shd w:val="clear" w:color="auto" w:fill="FFFFFF"/>
        </w:rPr>
        <w:t>в тому числі</w:t>
      </w:r>
      <w:r w:rsidR="00D16A5D" w:rsidRPr="00A71EA9">
        <w:rPr>
          <w:rFonts w:ascii="Times New Roman" w:hAnsi="Times New Roman" w:cs="Times New Roman"/>
          <w:bCs/>
          <w:sz w:val="28"/>
          <w:szCs w:val="28"/>
          <w:shd w:val="clear" w:color="auto" w:fill="FFFFFF"/>
        </w:rPr>
        <w:t xml:space="preserve"> кур</w:t>
      </w:r>
      <w:r w:rsidR="0034560E" w:rsidRPr="00A71EA9">
        <w:rPr>
          <w:rFonts w:ascii="Times New Roman" w:hAnsi="Times New Roman" w:cs="Times New Roman"/>
          <w:bCs/>
          <w:sz w:val="28"/>
          <w:szCs w:val="28"/>
          <w:shd w:val="clear" w:color="auto" w:fill="FFFFFF"/>
        </w:rPr>
        <w:t>яче</w:t>
      </w:r>
      <w:r w:rsidR="00201CB9" w:rsidRPr="00A71EA9">
        <w:rPr>
          <w:rFonts w:ascii="Times New Roman" w:hAnsi="Times New Roman" w:cs="Times New Roman"/>
          <w:bCs/>
          <w:sz w:val="28"/>
          <w:szCs w:val="28"/>
          <w:shd w:val="clear" w:color="auto" w:fill="FFFFFF"/>
        </w:rPr>
        <w:t>.</w:t>
      </w:r>
    </w:p>
    <w:p w:rsidR="00A71EA9" w:rsidRPr="00A71EA9" w:rsidRDefault="00201CB9" w:rsidP="00A71EA9">
      <w:pPr>
        <w:spacing w:after="0" w:line="240" w:lineRule="auto"/>
        <w:ind w:firstLine="708"/>
        <w:jc w:val="both"/>
        <w:rPr>
          <w:rFonts w:ascii="Times New Roman" w:hAnsi="Times New Roman" w:cs="Times New Roman"/>
          <w:bCs/>
          <w:sz w:val="28"/>
          <w:szCs w:val="28"/>
          <w:shd w:val="clear" w:color="auto" w:fill="FFFFFF"/>
        </w:rPr>
      </w:pPr>
      <w:r w:rsidRPr="00A71EA9">
        <w:rPr>
          <w:rFonts w:ascii="Times New Roman" w:hAnsi="Times New Roman" w:cs="Times New Roman"/>
          <w:bCs/>
          <w:sz w:val="28"/>
          <w:szCs w:val="28"/>
          <w:shd w:val="clear" w:color="auto" w:fill="FFFFFF"/>
        </w:rPr>
        <w:t xml:space="preserve">Вартість одного 1 кг </w:t>
      </w:r>
      <w:r w:rsidR="00D13679" w:rsidRPr="00A71EA9">
        <w:rPr>
          <w:rFonts w:ascii="Times New Roman" w:hAnsi="Times New Roman" w:cs="Times New Roman"/>
          <w:bCs/>
          <w:sz w:val="28"/>
          <w:szCs w:val="28"/>
          <w:shd w:val="clear" w:color="auto" w:fill="FFFFFF"/>
        </w:rPr>
        <w:t xml:space="preserve">курки охолодженої </w:t>
      </w:r>
      <w:r w:rsidR="00A71EA9" w:rsidRPr="00A71EA9">
        <w:rPr>
          <w:rFonts w:ascii="Times New Roman" w:hAnsi="Times New Roman" w:cs="Times New Roman"/>
          <w:bCs/>
          <w:sz w:val="28"/>
          <w:szCs w:val="28"/>
          <w:shd w:val="clear" w:color="auto" w:fill="FFFFFF"/>
        </w:rPr>
        <w:t>100</w:t>
      </w:r>
      <w:r w:rsidR="002F29E4" w:rsidRPr="00A71EA9">
        <w:rPr>
          <w:rFonts w:ascii="Times New Roman" w:hAnsi="Times New Roman" w:cs="Times New Roman"/>
          <w:bCs/>
          <w:sz w:val="28"/>
          <w:szCs w:val="28"/>
          <w:shd w:val="clear" w:color="auto" w:fill="FFFFFF"/>
        </w:rPr>
        <w:t>,00 грн. встановлена</w:t>
      </w:r>
      <w:r w:rsidRPr="00A71EA9">
        <w:rPr>
          <w:rFonts w:ascii="Times New Roman" w:hAnsi="Times New Roman" w:cs="Times New Roman"/>
          <w:bCs/>
          <w:sz w:val="28"/>
          <w:szCs w:val="28"/>
          <w:shd w:val="clear" w:color="auto" w:fill="FFFFFF"/>
        </w:rPr>
        <w:t xml:space="preserve"> </w:t>
      </w:r>
      <w:r w:rsidR="00153824" w:rsidRPr="00A71EA9">
        <w:rPr>
          <w:rFonts w:ascii="Times New Roman" w:hAnsi="Times New Roman" w:cs="Times New Roman"/>
          <w:bCs/>
          <w:sz w:val="28"/>
          <w:szCs w:val="28"/>
          <w:shd w:val="clear" w:color="auto" w:fill="FFFFFF"/>
        </w:rPr>
        <w:t>після проведення консультацій та</w:t>
      </w:r>
      <w:r w:rsidRPr="00A71EA9">
        <w:rPr>
          <w:rFonts w:ascii="Times New Roman" w:hAnsi="Times New Roman" w:cs="Times New Roman"/>
          <w:bCs/>
          <w:sz w:val="28"/>
          <w:szCs w:val="28"/>
          <w:shd w:val="clear" w:color="auto" w:fill="FFFFFF"/>
        </w:rPr>
        <w:t xml:space="preserve"> опитуван</w:t>
      </w:r>
      <w:r w:rsidR="00153824" w:rsidRPr="00A71EA9">
        <w:rPr>
          <w:rFonts w:ascii="Times New Roman" w:hAnsi="Times New Roman" w:cs="Times New Roman"/>
          <w:bCs/>
          <w:sz w:val="28"/>
          <w:szCs w:val="28"/>
          <w:shd w:val="clear" w:color="auto" w:fill="FFFFFF"/>
        </w:rPr>
        <w:t>ь</w:t>
      </w:r>
      <w:r w:rsidRPr="00A71EA9">
        <w:rPr>
          <w:rFonts w:ascii="Times New Roman" w:hAnsi="Times New Roman" w:cs="Times New Roman"/>
          <w:bCs/>
          <w:sz w:val="28"/>
          <w:szCs w:val="28"/>
          <w:shd w:val="clear" w:color="auto" w:fill="FFFFFF"/>
        </w:rPr>
        <w:t xml:space="preserve"> виробників</w:t>
      </w:r>
      <w:r w:rsidR="00D42760" w:rsidRPr="00A71EA9">
        <w:rPr>
          <w:rFonts w:ascii="Times New Roman" w:hAnsi="Times New Roman" w:cs="Times New Roman"/>
          <w:bCs/>
          <w:sz w:val="28"/>
          <w:szCs w:val="28"/>
          <w:shd w:val="clear" w:color="auto" w:fill="FFFFFF"/>
        </w:rPr>
        <w:t>,</w:t>
      </w:r>
      <w:r w:rsidRPr="00A71EA9">
        <w:rPr>
          <w:rFonts w:ascii="Times New Roman" w:hAnsi="Times New Roman" w:cs="Times New Roman"/>
          <w:bCs/>
          <w:sz w:val="28"/>
          <w:szCs w:val="28"/>
          <w:shd w:val="clear" w:color="auto" w:fill="FFFFFF"/>
        </w:rPr>
        <w:t xml:space="preserve"> п</w:t>
      </w:r>
      <w:r w:rsidR="004A1AB9" w:rsidRPr="00A71EA9">
        <w:rPr>
          <w:rFonts w:ascii="Times New Roman" w:hAnsi="Times New Roman" w:cs="Times New Roman"/>
          <w:bCs/>
          <w:sz w:val="28"/>
          <w:szCs w:val="28"/>
          <w:shd w:val="clear" w:color="auto" w:fill="FFFFFF"/>
        </w:rPr>
        <w:t xml:space="preserve">остачальників </w:t>
      </w:r>
      <w:r w:rsidR="002F29E4" w:rsidRPr="00A71EA9">
        <w:rPr>
          <w:rFonts w:ascii="Times New Roman" w:hAnsi="Times New Roman" w:cs="Times New Roman"/>
          <w:bCs/>
          <w:sz w:val="28"/>
          <w:szCs w:val="28"/>
          <w:shd w:val="clear" w:color="auto" w:fill="FFFFFF"/>
        </w:rPr>
        <w:t>куриної м’ясної</w:t>
      </w:r>
      <w:r w:rsidR="004A1AB9" w:rsidRPr="00A71EA9">
        <w:rPr>
          <w:rFonts w:ascii="Times New Roman" w:hAnsi="Times New Roman" w:cs="Times New Roman"/>
          <w:bCs/>
          <w:sz w:val="28"/>
          <w:szCs w:val="28"/>
          <w:shd w:val="clear" w:color="auto" w:fill="FFFFFF"/>
        </w:rPr>
        <w:t xml:space="preserve"> продукції</w:t>
      </w:r>
      <w:r w:rsidRPr="00A71EA9">
        <w:rPr>
          <w:rFonts w:ascii="Times New Roman" w:hAnsi="Times New Roman" w:cs="Times New Roman"/>
          <w:bCs/>
          <w:sz w:val="28"/>
          <w:szCs w:val="28"/>
          <w:shd w:val="clear" w:color="auto" w:fill="FFFFFF"/>
        </w:rPr>
        <w:t xml:space="preserve"> </w:t>
      </w:r>
      <w:r w:rsidR="00632534" w:rsidRPr="00A71EA9">
        <w:rPr>
          <w:rFonts w:ascii="Times New Roman" w:hAnsi="Times New Roman" w:cs="Times New Roman"/>
          <w:bCs/>
          <w:sz w:val="28"/>
          <w:szCs w:val="28"/>
          <w:shd w:val="clear" w:color="auto" w:fill="FFFFFF"/>
        </w:rPr>
        <w:t xml:space="preserve">з </w:t>
      </w:r>
      <w:r w:rsidR="002F29E4" w:rsidRPr="00A71EA9">
        <w:rPr>
          <w:rFonts w:ascii="Times New Roman" w:hAnsi="Times New Roman" w:cs="Times New Roman"/>
          <w:bCs/>
          <w:sz w:val="28"/>
          <w:szCs w:val="28"/>
          <w:shd w:val="clear" w:color="auto" w:fill="FFFFFF"/>
        </w:rPr>
        <w:t>у</w:t>
      </w:r>
      <w:r w:rsidR="00632534" w:rsidRPr="00A71EA9">
        <w:rPr>
          <w:rFonts w:ascii="Times New Roman" w:hAnsi="Times New Roman" w:cs="Times New Roman"/>
          <w:bCs/>
          <w:sz w:val="28"/>
          <w:szCs w:val="28"/>
          <w:shd w:val="clear" w:color="auto" w:fill="FFFFFF"/>
        </w:rPr>
        <w:t xml:space="preserve">рахуванням </w:t>
      </w:r>
      <w:r w:rsidR="00153824" w:rsidRPr="00A71EA9">
        <w:rPr>
          <w:rFonts w:ascii="Times New Roman" w:hAnsi="Times New Roman" w:cs="Times New Roman"/>
          <w:bCs/>
          <w:sz w:val="28"/>
          <w:szCs w:val="28"/>
          <w:shd w:val="clear" w:color="auto" w:fill="FFFFFF"/>
        </w:rPr>
        <w:t xml:space="preserve">прогнозованих </w:t>
      </w:r>
      <w:r w:rsidR="004B65E6" w:rsidRPr="00A71EA9">
        <w:rPr>
          <w:rFonts w:ascii="Times New Roman" w:hAnsi="Times New Roman" w:cs="Times New Roman"/>
          <w:bCs/>
          <w:sz w:val="28"/>
          <w:szCs w:val="28"/>
          <w:shd w:val="clear" w:color="auto" w:fill="FFFFFF"/>
        </w:rPr>
        <w:t>цін</w:t>
      </w:r>
      <w:r w:rsidR="00F950D5" w:rsidRPr="00A71EA9">
        <w:rPr>
          <w:rFonts w:ascii="Times New Roman" w:hAnsi="Times New Roman" w:cs="Times New Roman"/>
          <w:bCs/>
          <w:sz w:val="28"/>
          <w:szCs w:val="28"/>
          <w:shd w:val="clear" w:color="auto" w:fill="FFFFFF"/>
        </w:rPr>
        <w:t xml:space="preserve"> на </w:t>
      </w:r>
      <w:r w:rsidR="002F29E4" w:rsidRPr="00A71EA9">
        <w:rPr>
          <w:rFonts w:ascii="Times New Roman" w:hAnsi="Times New Roman" w:cs="Times New Roman"/>
          <w:bCs/>
          <w:sz w:val="28"/>
          <w:szCs w:val="28"/>
          <w:shd w:val="clear" w:color="auto" w:fill="FFFFFF"/>
        </w:rPr>
        <w:t>тушки курей</w:t>
      </w:r>
      <w:r w:rsidR="004A1AB9" w:rsidRPr="00A71EA9">
        <w:rPr>
          <w:rFonts w:ascii="Times New Roman" w:hAnsi="Times New Roman" w:cs="Times New Roman"/>
          <w:bCs/>
          <w:sz w:val="28"/>
          <w:szCs w:val="28"/>
          <w:shd w:val="clear" w:color="auto" w:fill="FFFFFF"/>
        </w:rPr>
        <w:t xml:space="preserve"> у Вінницькому регіоні </w:t>
      </w:r>
      <w:r w:rsidR="00D42760" w:rsidRPr="00A71EA9">
        <w:rPr>
          <w:rFonts w:ascii="Times New Roman" w:hAnsi="Times New Roman" w:cs="Times New Roman"/>
          <w:bCs/>
          <w:sz w:val="28"/>
          <w:szCs w:val="28"/>
          <w:shd w:val="clear" w:color="auto" w:fill="FFFFFF"/>
        </w:rPr>
        <w:t>на</w:t>
      </w:r>
      <w:r w:rsidR="00153824" w:rsidRPr="00A71EA9">
        <w:rPr>
          <w:rFonts w:ascii="Times New Roman" w:hAnsi="Times New Roman" w:cs="Times New Roman"/>
          <w:bCs/>
          <w:sz w:val="28"/>
          <w:szCs w:val="28"/>
          <w:shd w:val="clear" w:color="auto" w:fill="FFFFFF"/>
        </w:rPr>
        <w:t xml:space="preserve"> 202</w:t>
      </w:r>
      <w:r w:rsidR="00A71EA9" w:rsidRPr="00A71EA9">
        <w:rPr>
          <w:rFonts w:ascii="Times New Roman" w:hAnsi="Times New Roman" w:cs="Times New Roman"/>
          <w:bCs/>
          <w:sz w:val="28"/>
          <w:szCs w:val="28"/>
          <w:shd w:val="clear" w:color="auto" w:fill="FFFFFF"/>
        </w:rPr>
        <w:t>4</w:t>
      </w:r>
      <w:r w:rsidR="00153824" w:rsidRPr="00A71EA9">
        <w:rPr>
          <w:rFonts w:ascii="Times New Roman" w:hAnsi="Times New Roman" w:cs="Times New Roman"/>
          <w:bCs/>
          <w:sz w:val="28"/>
          <w:szCs w:val="28"/>
          <w:shd w:val="clear" w:color="auto" w:fill="FFFFFF"/>
        </w:rPr>
        <w:t xml:space="preserve"> році.</w:t>
      </w:r>
      <w:r w:rsidR="00D42760" w:rsidRPr="00A71EA9">
        <w:rPr>
          <w:rFonts w:ascii="Times New Roman" w:hAnsi="Times New Roman" w:cs="Times New Roman"/>
          <w:bCs/>
          <w:sz w:val="28"/>
          <w:szCs w:val="28"/>
          <w:shd w:val="clear" w:color="auto" w:fill="FFFFFF"/>
        </w:rPr>
        <w:t>, моніторингом проведених відкритих торгів в системі Прозоро з ідентичним товаром</w:t>
      </w:r>
      <w:r w:rsidR="002F29E4" w:rsidRPr="00A71EA9">
        <w:rPr>
          <w:rFonts w:ascii="Times New Roman" w:hAnsi="Times New Roman" w:cs="Times New Roman"/>
          <w:bCs/>
          <w:sz w:val="28"/>
          <w:szCs w:val="28"/>
          <w:shd w:val="clear" w:color="auto" w:fill="FFFFFF"/>
        </w:rPr>
        <w:t xml:space="preserve"> та інформації про вартість</w:t>
      </w:r>
      <w:r w:rsidR="008E1EF9" w:rsidRPr="00A71EA9">
        <w:rPr>
          <w:rFonts w:ascii="Times New Roman" w:hAnsi="Times New Roman" w:cs="Times New Roman"/>
          <w:bCs/>
          <w:sz w:val="28"/>
          <w:szCs w:val="28"/>
          <w:shd w:val="clear" w:color="auto" w:fill="FFFFFF"/>
        </w:rPr>
        <w:t xml:space="preserve"> курей бройлерів </w:t>
      </w:r>
      <w:r w:rsidR="00A71EA9" w:rsidRPr="00A71EA9">
        <w:rPr>
          <w:rFonts w:ascii="Times New Roman" w:hAnsi="Times New Roman" w:cs="Times New Roman"/>
          <w:bCs/>
          <w:sz w:val="28"/>
          <w:szCs w:val="28"/>
          <w:shd w:val="clear" w:color="auto" w:fill="FFFFFF"/>
        </w:rPr>
        <w:t>охолоджених</w:t>
      </w:r>
      <w:r w:rsidR="002F29E4" w:rsidRPr="00A71EA9">
        <w:rPr>
          <w:rFonts w:ascii="Times New Roman" w:hAnsi="Times New Roman" w:cs="Times New Roman"/>
          <w:bCs/>
          <w:sz w:val="28"/>
          <w:szCs w:val="28"/>
          <w:shd w:val="clear" w:color="auto" w:fill="FFFFFF"/>
        </w:rPr>
        <w:t xml:space="preserve"> </w:t>
      </w:r>
      <w:r w:rsidR="008E1EF9" w:rsidRPr="00A71EA9">
        <w:rPr>
          <w:rFonts w:ascii="Times New Roman" w:hAnsi="Times New Roman" w:cs="Times New Roman"/>
          <w:bCs/>
          <w:sz w:val="28"/>
          <w:szCs w:val="28"/>
          <w:shd w:val="clear" w:color="auto" w:fill="FFFFFF"/>
        </w:rPr>
        <w:t xml:space="preserve">від </w:t>
      </w:r>
      <w:r w:rsidR="008E1EF9" w:rsidRPr="00A71EA9">
        <w:rPr>
          <w:rFonts w:ascii="Times New Roman" w:hAnsi="Times New Roman" w:cs="Times New Roman"/>
          <w:bCs/>
          <w:sz w:val="28"/>
          <w:szCs w:val="28"/>
          <w:shd w:val="clear" w:color="auto" w:fill="FFFFFF"/>
        </w:rPr>
        <w:lastRenderedPageBreak/>
        <w:t>Головного управління статистики у Вінницькій області</w:t>
      </w:r>
      <w:r w:rsidR="00A71EA9" w:rsidRPr="00A71EA9">
        <w:rPr>
          <w:rFonts w:ascii="Times New Roman" w:hAnsi="Times New Roman" w:cs="Times New Roman"/>
          <w:bCs/>
          <w:sz w:val="28"/>
          <w:szCs w:val="28"/>
          <w:shd w:val="clear" w:color="auto" w:fill="FFFFFF"/>
        </w:rPr>
        <w:t xml:space="preserve">, </w:t>
      </w:r>
      <w:r w:rsidR="00A71EA9" w:rsidRPr="00A71EA9">
        <w:rPr>
          <w:rFonts w:ascii="Times New Roman" w:hAnsi="Times New Roman" w:cs="Times New Roman"/>
          <w:bCs/>
          <w:sz w:val="28"/>
          <w:szCs w:val="28"/>
          <w:shd w:val="clear" w:color="auto" w:fill="FFFFFF"/>
        </w:rPr>
        <w:t>моніторингом проведених завершених процедур відкритих торгів в системі Прозоро за ідентичним товаром за період листопад</w:t>
      </w:r>
      <w:r w:rsidR="00A71EA9" w:rsidRPr="00A71EA9">
        <w:rPr>
          <w:rFonts w:ascii="Times New Roman" w:hAnsi="Times New Roman" w:cs="Times New Roman"/>
          <w:bCs/>
          <w:sz w:val="28"/>
          <w:szCs w:val="28"/>
          <w:shd w:val="clear" w:color="auto" w:fill="FFFFFF"/>
        </w:rPr>
        <w:t xml:space="preserve"> – грудень </w:t>
      </w:r>
      <w:r w:rsidR="00A71EA9" w:rsidRPr="00A71EA9">
        <w:rPr>
          <w:rFonts w:ascii="Times New Roman" w:hAnsi="Times New Roman" w:cs="Times New Roman"/>
          <w:bCs/>
          <w:sz w:val="28"/>
          <w:szCs w:val="28"/>
          <w:shd w:val="clear" w:color="auto" w:fill="FFFFFF"/>
        </w:rPr>
        <w:t>2023 р..</w:t>
      </w:r>
    </w:p>
    <w:p w:rsidR="00201CB9" w:rsidRPr="00A71EA9" w:rsidRDefault="00201CB9" w:rsidP="009566AC">
      <w:pPr>
        <w:spacing w:after="0" w:line="240" w:lineRule="auto"/>
        <w:ind w:firstLine="708"/>
        <w:jc w:val="both"/>
        <w:rPr>
          <w:rFonts w:ascii="Times New Roman" w:hAnsi="Times New Roman" w:cs="Times New Roman"/>
          <w:bCs/>
          <w:sz w:val="28"/>
          <w:szCs w:val="28"/>
          <w:shd w:val="clear" w:color="auto" w:fill="FFFFFF"/>
        </w:rPr>
      </w:pPr>
    </w:p>
    <w:p w:rsidR="002F4AF0" w:rsidRPr="00A71EA9" w:rsidRDefault="002F4AF0" w:rsidP="00CE74EB">
      <w:pPr>
        <w:spacing w:line="240" w:lineRule="auto"/>
        <w:ind w:firstLine="708"/>
        <w:jc w:val="both"/>
        <w:rPr>
          <w:rFonts w:ascii="Times New Roman" w:hAnsi="Times New Roman" w:cs="Times New Roman"/>
          <w:sz w:val="28"/>
          <w:szCs w:val="28"/>
        </w:rPr>
      </w:pPr>
    </w:p>
    <w:sectPr w:rsidR="002F4AF0" w:rsidRPr="00A71EA9" w:rsidSect="00335F5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none"/>
      <w:suff w:val="nothing"/>
      <w:lvlText w:val=""/>
      <w:lvlJc w:val="left"/>
      <w:pPr>
        <w:tabs>
          <w:tab w:val="num" w:pos="0"/>
        </w:tabs>
        <w:ind w:left="432" w:hanging="432"/>
      </w:pPr>
      <w:rPr>
        <w:rFonts w:ascii="Times New Roman" w:hAnsi="Times New Roman" w:cs="Times New Roman"/>
        <w:b/>
        <w:bCs/>
        <w:i/>
        <w:iCs/>
        <w:sz w:val="22"/>
        <w:szCs w:val="22"/>
        <w:lang w:val="uk-UA"/>
      </w:rPr>
    </w:lvl>
    <w:lvl w:ilvl="1">
      <w:start w:val="1"/>
      <w:numFmt w:val="none"/>
      <w:suff w:val="nothing"/>
      <w:lvlText w:val=""/>
      <w:lvlJc w:val="left"/>
      <w:pPr>
        <w:tabs>
          <w:tab w:val="num" w:pos="0"/>
        </w:tabs>
        <w:ind w:left="576" w:hanging="576"/>
      </w:pPr>
      <w:rPr>
        <w:rFonts w:ascii="Times New Roman" w:hAnsi="Times New Roman" w:cs="Times New Roman"/>
        <w:b/>
        <w:bCs/>
        <w:i/>
        <w:iCs/>
        <w:sz w:val="22"/>
        <w:szCs w:val="22"/>
        <w:lang w:val="uk-UA"/>
      </w:rPr>
    </w:lvl>
    <w:lvl w:ilvl="2">
      <w:start w:val="1"/>
      <w:numFmt w:val="none"/>
      <w:suff w:val="nothing"/>
      <w:lvlText w:val=""/>
      <w:lvlJc w:val="left"/>
      <w:pPr>
        <w:tabs>
          <w:tab w:val="num" w:pos="0"/>
        </w:tabs>
        <w:ind w:left="720" w:hanging="720"/>
      </w:pPr>
      <w:rPr>
        <w:rFonts w:ascii="Times New Roman" w:hAnsi="Times New Roman" w:cs="Times New Roman"/>
        <w:b/>
        <w:bCs/>
        <w:i/>
        <w:iCs/>
        <w:sz w:val="22"/>
        <w:szCs w:val="22"/>
        <w:lang w:val="uk-UA"/>
      </w:rPr>
    </w:lvl>
    <w:lvl w:ilvl="3">
      <w:start w:val="1"/>
      <w:numFmt w:val="none"/>
      <w:suff w:val="nothing"/>
      <w:lvlText w:val=""/>
      <w:lvlJc w:val="left"/>
      <w:pPr>
        <w:tabs>
          <w:tab w:val="num" w:pos="0"/>
        </w:tabs>
        <w:ind w:left="864" w:hanging="864"/>
      </w:pPr>
      <w:rPr>
        <w:rFonts w:ascii="Times New Roman" w:hAnsi="Times New Roman" w:cs="Times New Roman"/>
        <w:b/>
        <w:bCs/>
        <w:i/>
        <w:iCs/>
        <w:sz w:val="22"/>
        <w:szCs w:val="22"/>
        <w:lang w:val="uk-UA"/>
      </w:rPr>
    </w:lvl>
    <w:lvl w:ilvl="4">
      <w:start w:val="1"/>
      <w:numFmt w:val="none"/>
      <w:suff w:val="nothing"/>
      <w:lvlText w:val=""/>
      <w:lvlJc w:val="left"/>
      <w:pPr>
        <w:tabs>
          <w:tab w:val="num" w:pos="0"/>
        </w:tabs>
        <w:ind w:left="1008" w:hanging="1008"/>
      </w:pPr>
      <w:rPr>
        <w:rFonts w:ascii="Times New Roman" w:hAnsi="Times New Roman" w:cs="Times New Roman"/>
        <w:b/>
        <w:bCs/>
        <w:i/>
        <w:iCs/>
        <w:sz w:val="22"/>
        <w:szCs w:val="22"/>
        <w:lang w:val="uk-UA"/>
      </w:rPr>
    </w:lvl>
    <w:lvl w:ilvl="5">
      <w:start w:val="1"/>
      <w:numFmt w:val="none"/>
      <w:suff w:val="nothing"/>
      <w:lvlText w:val=""/>
      <w:lvlJc w:val="left"/>
      <w:pPr>
        <w:tabs>
          <w:tab w:val="num" w:pos="0"/>
        </w:tabs>
        <w:ind w:left="1152" w:hanging="1152"/>
      </w:pPr>
      <w:rPr>
        <w:rFonts w:ascii="Times New Roman" w:hAnsi="Times New Roman" w:cs="Times New Roman"/>
        <w:b/>
        <w:bCs/>
        <w:i/>
        <w:iCs/>
        <w:sz w:val="22"/>
        <w:szCs w:val="22"/>
        <w:lang w:val="uk-UA"/>
      </w:rPr>
    </w:lvl>
    <w:lvl w:ilvl="6">
      <w:start w:val="1"/>
      <w:numFmt w:val="none"/>
      <w:suff w:val="nothing"/>
      <w:lvlText w:val=""/>
      <w:lvlJc w:val="left"/>
      <w:pPr>
        <w:tabs>
          <w:tab w:val="num" w:pos="0"/>
        </w:tabs>
        <w:ind w:left="1296" w:hanging="1296"/>
      </w:pPr>
      <w:rPr>
        <w:rFonts w:ascii="Times New Roman" w:hAnsi="Times New Roman" w:cs="Times New Roman"/>
        <w:b/>
        <w:bCs/>
        <w:i/>
        <w:iCs/>
        <w:sz w:val="22"/>
        <w:szCs w:val="22"/>
        <w:lang w:val="uk-UA"/>
      </w:rPr>
    </w:lvl>
    <w:lvl w:ilvl="7">
      <w:start w:val="1"/>
      <w:numFmt w:val="none"/>
      <w:suff w:val="nothing"/>
      <w:lvlText w:val=""/>
      <w:lvlJc w:val="left"/>
      <w:pPr>
        <w:tabs>
          <w:tab w:val="num" w:pos="0"/>
        </w:tabs>
        <w:ind w:left="1440" w:hanging="1440"/>
      </w:pPr>
      <w:rPr>
        <w:rFonts w:ascii="Times New Roman" w:hAnsi="Times New Roman" w:cs="Times New Roman"/>
        <w:b/>
        <w:bCs/>
        <w:i/>
        <w:iCs/>
        <w:sz w:val="22"/>
        <w:szCs w:val="22"/>
        <w:lang w:val="uk-UA"/>
      </w:rPr>
    </w:lvl>
    <w:lvl w:ilvl="8">
      <w:start w:val="1"/>
      <w:numFmt w:val="none"/>
      <w:suff w:val="nothing"/>
      <w:lvlText w:val=""/>
      <w:lvlJc w:val="left"/>
      <w:pPr>
        <w:tabs>
          <w:tab w:val="num" w:pos="0"/>
        </w:tabs>
        <w:ind w:left="1584" w:hanging="1584"/>
      </w:pPr>
      <w:rPr>
        <w:rFonts w:ascii="Times New Roman" w:hAnsi="Times New Roman" w:cs="Times New Roman"/>
        <w:b/>
        <w:bCs/>
        <w:i/>
        <w:iCs/>
        <w:sz w:val="22"/>
        <w:szCs w:val="22"/>
        <w:lang w:val="uk-UA"/>
      </w:rPr>
    </w:lvl>
  </w:abstractNum>
  <w:abstractNum w:abstractNumId="1">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F42D8"/>
    <w:rsid w:val="00153824"/>
    <w:rsid w:val="00166F55"/>
    <w:rsid w:val="001E2291"/>
    <w:rsid w:val="00201CB9"/>
    <w:rsid w:val="00234AF7"/>
    <w:rsid w:val="002744E6"/>
    <w:rsid w:val="002F29E4"/>
    <w:rsid w:val="002F4AF0"/>
    <w:rsid w:val="00335F50"/>
    <w:rsid w:val="0034560E"/>
    <w:rsid w:val="00392CC7"/>
    <w:rsid w:val="004A1AB9"/>
    <w:rsid w:val="004B65E6"/>
    <w:rsid w:val="005B0648"/>
    <w:rsid w:val="005B60FD"/>
    <w:rsid w:val="00632534"/>
    <w:rsid w:val="0079626E"/>
    <w:rsid w:val="007C49EB"/>
    <w:rsid w:val="00866B3F"/>
    <w:rsid w:val="008A1F7F"/>
    <w:rsid w:val="008E1EF9"/>
    <w:rsid w:val="00920182"/>
    <w:rsid w:val="009566AC"/>
    <w:rsid w:val="00976340"/>
    <w:rsid w:val="00A71EA9"/>
    <w:rsid w:val="00CE74EB"/>
    <w:rsid w:val="00D13679"/>
    <w:rsid w:val="00D16A5D"/>
    <w:rsid w:val="00D42760"/>
    <w:rsid w:val="00DB4434"/>
    <w:rsid w:val="00DD624F"/>
    <w:rsid w:val="00E51B2D"/>
    <w:rsid w:val="00F46AD9"/>
    <w:rsid w:val="00F950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List Paragraph"/>
    <w:basedOn w:val="a"/>
    <w:uiPriority w:val="34"/>
    <w:qFormat/>
    <w:rsid w:val="000F4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 w:type="paragraph" w:styleId="a3">
    <w:name w:val="List Paragraph"/>
    <w:basedOn w:val="a"/>
    <w:uiPriority w:val="34"/>
    <w:qFormat/>
    <w:rsid w:val="000F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 w:id="16986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2393</Words>
  <Characters>1365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2021-01-20T06:09:00Z</dcterms:created>
  <dcterms:modified xsi:type="dcterms:W3CDTF">2023-12-13T08:44:00Z</dcterms:modified>
</cp:coreProperties>
</file>